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5D" w:rsidRPr="00376E5D" w:rsidRDefault="00376E5D" w:rsidP="00376E5D">
      <w:pPr>
        <w:spacing w:after="0" w:line="240" w:lineRule="auto"/>
        <w:jc w:val="center"/>
        <w:rPr>
          <w:rFonts w:ascii="Times New Roman" w:eastAsia="Times New Roman" w:hAnsi="Symbol" w:cs="Times New Roman"/>
          <w:sz w:val="36"/>
          <w:szCs w:val="24"/>
        </w:rPr>
      </w:pPr>
      <w:r w:rsidRPr="00376E5D">
        <w:rPr>
          <w:rFonts w:ascii="Times New Roman" w:eastAsia="Times New Roman" w:hAnsi="Symbol" w:cs="Times New Roman"/>
          <w:sz w:val="36"/>
          <w:szCs w:val="24"/>
        </w:rPr>
        <w:t>Agriculture Policy</w:t>
      </w:r>
    </w:p>
    <w:p w:rsidR="00376E5D" w:rsidRDefault="00376E5D" w:rsidP="00376E5D">
      <w:pPr>
        <w:spacing w:after="0" w:line="240" w:lineRule="auto"/>
        <w:rPr>
          <w:b/>
          <w:bCs/>
        </w:rPr>
      </w:pPr>
    </w:p>
    <w:p w:rsidR="00376E5D" w:rsidRPr="00376E5D" w:rsidRDefault="00376E5D" w:rsidP="00376E5D">
      <w:pPr>
        <w:spacing w:after="0" w:line="240" w:lineRule="auto"/>
        <w:rPr>
          <w:rFonts w:ascii="Times New Roman" w:eastAsia="Times New Roman" w:hAnsi="Times New Roman" w:cs="Times New Roman"/>
          <w:sz w:val="24"/>
          <w:szCs w:val="24"/>
        </w:rPr>
      </w:pPr>
      <w:r w:rsidRPr="00376E5D">
        <w:rPr>
          <w:rFonts w:ascii="Times New Roman" w:hAnsi="Times New Roman" w:cs="Times New Roman"/>
          <w:bCs/>
          <w:sz w:val="24"/>
          <w:szCs w:val="24"/>
        </w:rPr>
        <w:t>Agricultural policy</w:t>
      </w:r>
      <w:r w:rsidRPr="00376E5D">
        <w:rPr>
          <w:rFonts w:ascii="Times New Roman" w:hAnsi="Times New Roman" w:cs="Times New Roman"/>
          <w:sz w:val="24"/>
          <w:szCs w:val="24"/>
        </w:rPr>
        <w:t xml:space="preserve"> describes a set of laws relating to domestic </w:t>
      </w:r>
      <w:hyperlink r:id="rId4" w:tooltip="Agriculture" w:history="1">
        <w:r w:rsidRPr="00376E5D">
          <w:rPr>
            <w:rStyle w:val="Hyperlink"/>
            <w:rFonts w:ascii="Times New Roman" w:hAnsi="Times New Roman" w:cs="Times New Roman"/>
            <w:color w:val="auto"/>
            <w:sz w:val="24"/>
            <w:szCs w:val="24"/>
            <w:u w:val="none"/>
          </w:rPr>
          <w:t>agriculture</w:t>
        </w:r>
      </w:hyperlink>
      <w:r w:rsidRPr="00376E5D">
        <w:rPr>
          <w:rFonts w:ascii="Times New Roman" w:hAnsi="Times New Roman" w:cs="Times New Roman"/>
          <w:sz w:val="24"/>
          <w:szCs w:val="24"/>
        </w:rPr>
        <w:t xml:space="preserve"> and imports of foreign agricultural products.</w:t>
      </w:r>
    </w:p>
    <w:p w:rsidR="00376E5D" w:rsidRDefault="00376E5D" w:rsidP="00376E5D">
      <w:pPr>
        <w:spacing w:after="0" w:line="240" w:lineRule="auto"/>
        <w:rPr>
          <w:rFonts w:ascii="Times New Roman" w:eastAsia="Times New Roman" w:hAnsi="Symbol" w:cs="Times New Roman"/>
          <w:sz w:val="24"/>
          <w:szCs w:val="24"/>
        </w:rPr>
      </w:pPr>
    </w:p>
    <w:p w:rsidR="00376E5D" w:rsidRDefault="00376E5D" w:rsidP="00376E5D">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Agriculture Policy Concerns</w:t>
      </w:r>
    </w:p>
    <w:p w:rsidR="00376E5D" w:rsidRPr="00376E5D" w:rsidRDefault="00376E5D" w:rsidP="00376E5D">
      <w:pPr>
        <w:spacing w:after="0" w:line="240" w:lineRule="auto"/>
        <w:rPr>
          <w:rFonts w:ascii="Times New Roman" w:eastAsia="Times New Roman" w:hAnsi="Times New Roman" w:cs="Times New Roman"/>
          <w:sz w:val="24"/>
          <w:szCs w:val="24"/>
        </w:rPr>
      </w:pPr>
      <w:proofErr w:type="gramStart"/>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marketing</w:t>
      </w:r>
      <w:proofErr w:type="gramEnd"/>
      <w:r w:rsidRPr="00376E5D">
        <w:rPr>
          <w:rFonts w:ascii="Times New Roman" w:eastAsia="Times New Roman" w:hAnsi="Times New Roman" w:cs="Times New Roman"/>
          <w:sz w:val="24"/>
          <w:szCs w:val="24"/>
        </w:rPr>
        <w:t xml:space="preserve"> challenges and consumer tastes </w:t>
      </w:r>
    </w:p>
    <w:p w:rsidR="00376E5D" w:rsidRDefault="00376E5D" w:rsidP="00376E5D">
      <w:pPr>
        <w:spacing w:after="0" w:line="240" w:lineRule="auto"/>
        <w:rPr>
          <w:rFonts w:ascii="Times New Roman" w:eastAsia="Times New Roman" w:hAnsi="Symbol" w:cs="Times New Roman"/>
          <w:sz w:val="24"/>
          <w:szCs w:val="24"/>
        </w:rPr>
      </w:pPr>
    </w:p>
    <w:p w:rsidR="00376E5D" w:rsidRDefault="00376E5D" w:rsidP="00376E5D">
      <w:pPr>
        <w:spacing w:after="0" w:line="240" w:lineRule="auto"/>
        <w:rPr>
          <w:rFonts w:ascii="Times New Roman" w:eastAsia="Times New Roman" w:hAnsi="Times New Roman" w:cs="Times New Roman"/>
          <w:sz w:val="24"/>
          <w:szCs w:val="24"/>
        </w:rPr>
      </w:pPr>
      <w:proofErr w:type="gramStart"/>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international</w:t>
      </w:r>
      <w:proofErr w:type="gramEnd"/>
      <w:r w:rsidRPr="00376E5D">
        <w:rPr>
          <w:rFonts w:ascii="Times New Roman" w:eastAsia="Times New Roman" w:hAnsi="Times New Roman" w:cs="Times New Roman"/>
          <w:sz w:val="24"/>
          <w:szCs w:val="24"/>
        </w:rPr>
        <w:t xml:space="preserve"> trading environment (world market conditions, barriers to trade, quarantine and technical barriers, maintenance of global competitiveness and market image, and management of biosecurity issues affecting imports and the disease status of exports) </w:t>
      </w:r>
    </w:p>
    <w:p w:rsidR="00376E5D" w:rsidRPr="00376E5D" w:rsidRDefault="00376E5D" w:rsidP="00376E5D">
      <w:pPr>
        <w:spacing w:after="0" w:line="240" w:lineRule="auto"/>
        <w:rPr>
          <w:rFonts w:ascii="Times New Roman" w:eastAsia="Times New Roman" w:hAnsi="Times New Roman" w:cs="Times New Roman"/>
          <w:sz w:val="24"/>
          <w:szCs w:val="24"/>
        </w:rPr>
      </w:pPr>
    </w:p>
    <w:p w:rsidR="00376E5D" w:rsidRPr="00376E5D" w:rsidRDefault="00376E5D" w:rsidP="00376E5D">
      <w:pPr>
        <w:spacing w:after="0" w:line="240" w:lineRule="auto"/>
        <w:rPr>
          <w:rFonts w:ascii="Times New Roman" w:eastAsia="Times New Roman" w:hAnsi="Times New Roman" w:cs="Times New Roman"/>
          <w:sz w:val="24"/>
          <w:szCs w:val="24"/>
        </w:rPr>
      </w:pPr>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biosecurity (pests and diseases such as </w:t>
      </w:r>
      <w:hyperlink r:id="rId5" w:tooltip="Bovine spongiform encephalopathy" w:history="1">
        <w:r w:rsidRPr="00376E5D">
          <w:rPr>
            <w:rFonts w:ascii="Times New Roman" w:eastAsia="Times New Roman" w:hAnsi="Times New Roman" w:cs="Times New Roman"/>
            <w:sz w:val="24"/>
            <w:szCs w:val="24"/>
          </w:rPr>
          <w:t>bovine spongiform encephalopathy</w:t>
        </w:r>
      </w:hyperlink>
      <w:r w:rsidRPr="00376E5D">
        <w:rPr>
          <w:rFonts w:ascii="Times New Roman" w:eastAsia="Times New Roman" w:hAnsi="Times New Roman" w:cs="Times New Roman"/>
          <w:sz w:val="24"/>
          <w:szCs w:val="24"/>
        </w:rPr>
        <w:t xml:space="preserve"> (BSE), </w:t>
      </w:r>
      <w:hyperlink r:id="rId6" w:tooltip="Avian influenza" w:history="1">
        <w:r w:rsidRPr="00376E5D">
          <w:rPr>
            <w:rFonts w:ascii="Times New Roman" w:eastAsia="Times New Roman" w:hAnsi="Times New Roman" w:cs="Times New Roman"/>
            <w:sz w:val="24"/>
            <w:szCs w:val="24"/>
          </w:rPr>
          <w:t>avian influenza</w:t>
        </w:r>
      </w:hyperlink>
      <w:r w:rsidRPr="00376E5D">
        <w:rPr>
          <w:rFonts w:ascii="Times New Roman" w:eastAsia="Times New Roman" w:hAnsi="Times New Roman" w:cs="Times New Roman"/>
          <w:sz w:val="24"/>
          <w:szCs w:val="24"/>
        </w:rPr>
        <w:t xml:space="preserve">, </w:t>
      </w:r>
      <w:hyperlink r:id="rId7" w:tooltip="Foot and mouth disease" w:history="1">
        <w:r w:rsidRPr="00376E5D">
          <w:rPr>
            <w:rFonts w:ascii="Times New Roman" w:eastAsia="Times New Roman" w:hAnsi="Times New Roman" w:cs="Times New Roman"/>
            <w:sz w:val="24"/>
            <w:szCs w:val="24"/>
          </w:rPr>
          <w:t>foot and mouth disease</w:t>
        </w:r>
      </w:hyperlink>
      <w:r w:rsidRPr="00376E5D">
        <w:rPr>
          <w:rFonts w:ascii="Times New Roman" w:eastAsia="Times New Roman" w:hAnsi="Times New Roman" w:cs="Times New Roman"/>
          <w:sz w:val="24"/>
          <w:szCs w:val="24"/>
        </w:rPr>
        <w:t xml:space="preserve">, </w:t>
      </w:r>
      <w:hyperlink r:id="rId8" w:tooltip="Citrus canker" w:history="1">
        <w:r w:rsidRPr="00376E5D">
          <w:rPr>
            <w:rFonts w:ascii="Times New Roman" w:eastAsia="Times New Roman" w:hAnsi="Times New Roman" w:cs="Times New Roman"/>
            <w:sz w:val="24"/>
            <w:szCs w:val="24"/>
          </w:rPr>
          <w:t>citrus canker</w:t>
        </w:r>
      </w:hyperlink>
      <w:r w:rsidRPr="00376E5D">
        <w:rPr>
          <w:rFonts w:ascii="Times New Roman" w:eastAsia="Times New Roman" w:hAnsi="Times New Roman" w:cs="Times New Roman"/>
          <w:sz w:val="24"/>
          <w:szCs w:val="24"/>
        </w:rPr>
        <w:t xml:space="preserve">, and </w:t>
      </w:r>
      <w:hyperlink r:id="rId9" w:tooltip="Sugarcane smut" w:history="1">
        <w:r w:rsidRPr="00376E5D">
          <w:rPr>
            <w:rFonts w:ascii="Times New Roman" w:eastAsia="Times New Roman" w:hAnsi="Times New Roman" w:cs="Times New Roman"/>
            <w:sz w:val="24"/>
            <w:szCs w:val="24"/>
          </w:rPr>
          <w:t>sugarcane smut</w:t>
        </w:r>
      </w:hyperlink>
      <w:r w:rsidRPr="00376E5D">
        <w:rPr>
          <w:rFonts w:ascii="Times New Roman" w:eastAsia="Times New Roman" w:hAnsi="Times New Roman" w:cs="Times New Roman"/>
          <w:sz w:val="24"/>
          <w:szCs w:val="24"/>
        </w:rPr>
        <w:t xml:space="preserve">) </w:t>
      </w:r>
    </w:p>
    <w:p w:rsidR="00376E5D" w:rsidRDefault="00376E5D" w:rsidP="00376E5D">
      <w:pPr>
        <w:spacing w:after="0" w:line="240" w:lineRule="auto"/>
        <w:rPr>
          <w:rFonts w:ascii="Times New Roman" w:eastAsia="Times New Roman" w:hAnsi="Symbol" w:cs="Times New Roman"/>
          <w:sz w:val="24"/>
          <w:szCs w:val="24"/>
        </w:rPr>
      </w:pPr>
    </w:p>
    <w:p w:rsidR="00376E5D" w:rsidRPr="00376E5D" w:rsidRDefault="00376E5D" w:rsidP="00376E5D">
      <w:pPr>
        <w:spacing w:after="0" w:line="240" w:lineRule="auto"/>
        <w:rPr>
          <w:rFonts w:ascii="Times New Roman" w:eastAsia="Times New Roman" w:hAnsi="Times New Roman" w:cs="Times New Roman"/>
          <w:sz w:val="24"/>
          <w:szCs w:val="24"/>
        </w:rPr>
      </w:pPr>
      <w:proofErr w:type="gramStart"/>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infrastructure</w:t>
      </w:r>
      <w:proofErr w:type="gramEnd"/>
      <w:r w:rsidRPr="00376E5D">
        <w:rPr>
          <w:rFonts w:ascii="Times New Roman" w:eastAsia="Times New Roman" w:hAnsi="Times New Roman" w:cs="Times New Roman"/>
          <w:sz w:val="24"/>
          <w:szCs w:val="24"/>
        </w:rPr>
        <w:t xml:space="preserve"> (such as transport, ports, telecommunications, energy and irrigation facilities) </w:t>
      </w:r>
    </w:p>
    <w:p w:rsidR="00376E5D" w:rsidRDefault="00376E5D" w:rsidP="00376E5D">
      <w:pPr>
        <w:spacing w:after="0" w:line="240" w:lineRule="auto"/>
        <w:rPr>
          <w:rFonts w:ascii="Times New Roman" w:eastAsia="Times New Roman" w:hAnsi="Symbol" w:cs="Times New Roman"/>
          <w:sz w:val="24"/>
          <w:szCs w:val="24"/>
        </w:rPr>
      </w:pPr>
    </w:p>
    <w:p w:rsidR="00376E5D" w:rsidRPr="00376E5D" w:rsidRDefault="00376E5D" w:rsidP="00376E5D">
      <w:pPr>
        <w:spacing w:after="0" w:line="240" w:lineRule="auto"/>
        <w:rPr>
          <w:rFonts w:ascii="Times New Roman" w:eastAsia="Times New Roman" w:hAnsi="Times New Roman" w:cs="Times New Roman"/>
          <w:sz w:val="24"/>
          <w:szCs w:val="24"/>
        </w:rPr>
      </w:pPr>
      <w:proofErr w:type="gramStart"/>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management</w:t>
      </w:r>
      <w:proofErr w:type="gramEnd"/>
      <w:r w:rsidRPr="00376E5D">
        <w:rPr>
          <w:rFonts w:ascii="Times New Roman" w:eastAsia="Times New Roman" w:hAnsi="Times New Roman" w:cs="Times New Roman"/>
          <w:sz w:val="24"/>
          <w:szCs w:val="24"/>
        </w:rPr>
        <w:t xml:space="preserve"> skills and labor supply </w:t>
      </w:r>
    </w:p>
    <w:p w:rsidR="00376E5D" w:rsidRDefault="00376E5D" w:rsidP="00376E5D">
      <w:pPr>
        <w:spacing w:after="0" w:line="240" w:lineRule="auto"/>
        <w:rPr>
          <w:rFonts w:ascii="Times New Roman" w:eastAsia="Times New Roman" w:hAnsi="Symbol" w:cs="Times New Roman"/>
          <w:sz w:val="24"/>
          <w:szCs w:val="24"/>
        </w:rPr>
      </w:pPr>
    </w:p>
    <w:p w:rsidR="00376E5D" w:rsidRPr="00376E5D" w:rsidRDefault="00376E5D" w:rsidP="00376E5D">
      <w:pPr>
        <w:spacing w:after="0" w:line="240" w:lineRule="auto"/>
        <w:rPr>
          <w:rFonts w:ascii="Times New Roman" w:eastAsia="Times New Roman" w:hAnsi="Times New Roman" w:cs="Times New Roman"/>
          <w:sz w:val="24"/>
          <w:szCs w:val="24"/>
        </w:rPr>
      </w:pPr>
      <w:proofErr w:type="gramStart"/>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coordination</w:t>
      </w:r>
      <w:proofErr w:type="gramEnd"/>
      <w:r w:rsidRPr="00376E5D">
        <w:rPr>
          <w:rFonts w:ascii="Times New Roman" w:eastAsia="Times New Roman" w:hAnsi="Times New Roman" w:cs="Times New Roman"/>
          <w:sz w:val="24"/>
          <w:szCs w:val="24"/>
        </w:rPr>
        <w:t xml:space="preserve"> (a more consistent national strategic agenda for agricultural research and development</w:t>
      </w:r>
      <w:r>
        <w:rPr>
          <w:rFonts w:ascii="Times New Roman" w:eastAsia="Times New Roman" w:hAnsi="Times New Roman" w:cs="Times New Roman"/>
          <w:sz w:val="24"/>
          <w:szCs w:val="24"/>
        </w:rPr>
        <w:t>)</w:t>
      </w:r>
      <w:r w:rsidRPr="00376E5D">
        <w:rPr>
          <w:rFonts w:ascii="Times New Roman" w:eastAsia="Times New Roman" w:hAnsi="Times New Roman" w:cs="Times New Roman"/>
          <w:sz w:val="24"/>
          <w:szCs w:val="24"/>
        </w:rPr>
        <w:t xml:space="preserve"> </w:t>
      </w:r>
    </w:p>
    <w:p w:rsidR="00376E5D" w:rsidRDefault="00376E5D" w:rsidP="00376E5D">
      <w:pPr>
        <w:spacing w:after="0" w:line="240" w:lineRule="auto"/>
        <w:rPr>
          <w:rFonts w:ascii="Times New Roman" w:eastAsia="Times New Roman" w:hAnsi="Symbol" w:cs="Times New Roman"/>
          <w:sz w:val="24"/>
          <w:szCs w:val="24"/>
        </w:rPr>
      </w:pPr>
    </w:p>
    <w:p w:rsidR="00376E5D" w:rsidRPr="00376E5D" w:rsidRDefault="00376E5D" w:rsidP="00376E5D">
      <w:pPr>
        <w:spacing w:after="0" w:line="240" w:lineRule="auto"/>
        <w:rPr>
          <w:rFonts w:ascii="Times New Roman" w:eastAsia="Times New Roman" w:hAnsi="Times New Roman" w:cs="Times New Roman"/>
          <w:sz w:val="24"/>
          <w:szCs w:val="24"/>
        </w:rPr>
      </w:pPr>
      <w:proofErr w:type="gramStart"/>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technology</w:t>
      </w:r>
      <w:proofErr w:type="gramEnd"/>
      <w:r w:rsidRPr="00376E5D">
        <w:rPr>
          <w:rFonts w:ascii="Times New Roman" w:eastAsia="Times New Roman" w:hAnsi="Times New Roman" w:cs="Times New Roman"/>
          <w:sz w:val="24"/>
          <w:szCs w:val="24"/>
        </w:rPr>
        <w:t xml:space="preserve"> (research, adoption, productivity, genetically modified (GM) crops, investments) </w:t>
      </w:r>
    </w:p>
    <w:p w:rsidR="00376E5D" w:rsidRDefault="00376E5D" w:rsidP="00376E5D">
      <w:pPr>
        <w:spacing w:after="0" w:line="240" w:lineRule="auto"/>
        <w:rPr>
          <w:rFonts w:ascii="Times New Roman" w:eastAsia="Times New Roman" w:hAnsi="Symbol" w:cs="Times New Roman"/>
          <w:sz w:val="24"/>
          <w:szCs w:val="24"/>
        </w:rPr>
      </w:pPr>
    </w:p>
    <w:p w:rsidR="00376E5D" w:rsidRPr="00376E5D" w:rsidRDefault="00376E5D" w:rsidP="00376E5D">
      <w:pPr>
        <w:spacing w:after="0" w:line="240" w:lineRule="auto"/>
        <w:rPr>
          <w:rFonts w:ascii="Times New Roman" w:eastAsia="Times New Roman" w:hAnsi="Times New Roman" w:cs="Times New Roman"/>
          <w:sz w:val="24"/>
          <w:szCs w:val="24"/>
        </w:rPr>
      </w:pPr>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water (access rights, water trade, providing water for environmental outcomes, assignment of risk in response to reallocation of water from consumptive to environmental use, accounting for the sourcing and allocation of water) </w:t>
      </w:r>
    </w:p>
    <w:p w:rsidR="000F10E0" w:rsidRDefault="00376E5D" w:rsidP="00376E5D">
      <w:pPr>
        <w:rPr>
          <w:rFonts w:ascii="Times New Roman" w:eastAsia="Times New Roman" w:hAnsi="Times New Roman" w:cs="Times New Roman"/>
          <w:sz w:val="24"/>
          <w:szCs w:val="24"/>
        </w:rPr>
      </w:pPr>
      <w:r>
        <w:rPr>
          <w:rFonts w:ascii="Times New Roman" w:eastAsia="Times New Roman" w:hAnsi="Symbol" w:cs="Times New Roman"/>
          <w:sz w:val="24"/>
          <w:szCs w:val="24"/>
        </w:rPr>
        <w:br/>
      </w:r>
      <w:proofErr w:type="gramStart"/>
      <w:r w:rsidRPr="00376E5D">
        <w:rPr>
          <w:rFonts w:ascii="Times New Roman" w:eastAsia="Times New Roman" w:hAnsi="Symbol" w:cs="Times New Roman"/>
          <w:sz w:val="24"/>
          <w:szCs w:val="24"/>
        </w:rPr>
        <w:t></w:t>
      </w:r>
      <w:r w:rsidRPr="00376E5D">
        <w:rPr>
          <w:rFonts w:ascii="Times New Roman" w:eastAsia="Times New Roman" w:hAnsi="Times New Roman" w:cs="Times New Roman"/>
          <w:sz w:val="24"/>
          <w:szCs w:val="24"/>
        </w:rPr>
        <w:t xml:space="preserve">  resource</w:t>
      </w:r>
      <w:proofErr w:type="gramEnd"/>
      <w:r w:rsidRPr="00376E5D">
        <w:rPr>
          <w:rFonts w:ascii="Times New Roman" w:eastAsia="Times New Roman" w:hAnsi="Times New Roman" w:cs="Times New Roman"/>
          <w:sz w:val="24"/>
          <w:szCs w:val="24"/>
        </w:rPr>
        <w:t xml:space="preserve"> access issues (management of native vegetation, the protection and enhancement of biodiversity, sustainability of productive agricultural resources, landholder responsibilities</w:t>
      </w:r>
    </w:p>
    <w:p w:rsidR="00376E5D" w:rsidRDefault="00376E5D" w:rsidP="00376E5D">
      <w:pPr>
        <w:rPr>
          <w:rFonts w:ascii="Times New Roman" w:eastAsia="Times New Roman" w:hAnsi="Times New Roman" w:cs="Times New Roman"/>
          <w:sz w:val="24"/>
          <w:szCs w:val="24"/>
        </w:rPr>
      </w:pPr>
    </w:p>
    <w:p w:rsidR="002637BE" w:rsidRDefault="00376E5D" w:rsidP="00376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job is to become familiar with former agriculture policy changes. You will need to come up with an important individual and event that changed/impacted current agriculture policy relating to each of the bullets above. </w:t>
      </w:r>
    </w:p>
    <w:p w:rsidR="00376E5D" w:rsidRDefault="002637BE" w:rsidP="00376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you are to determine the process of the policy implementation based on the elected officials that deal with these situations. Who are those people and how do they get their information to their constituents. </w:t>
      </w:r>
      <w:bookmarkStart w:id="0" w:name="_GoBack"/>
      <w:bookmarkEnd w:id="0"/>
    </w:p>
    <w:p w:rsidR="00376E5D" w:rsidRPr="00376E5D" w:rsidRDefault="00376E5D" w:rsidP="00376E5D">
      <w:r>
        <w:rPr>
          <w:rFonts w:ascii="Times New Roman" w:eastAsia="Times New Roman" w:hAnsi="Times New Roman" w:cs="Times New Roman"/>
          <w:sz w:val="24"/>
          <w:szCs w:val="24"/>
        </w:rPr>
        <w:t xml:space="preserve">Your job is to create a timeline presentation on your events found and provide some historical background information for each event. </w:t>
      </w:r>
    </w:p>
    <w:sectPr w:rsidR="00376E5D" w:rsidRPr="0037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5D"/>
    <w:rsid w:val="000F10E0"/>
    <w:rsid w:val="002637BE"/>
    <w:rsid w:val="0037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CAC88-59AB-4D43-8CB6-E07B3679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6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trus_canker" TargetMode="External"/><Relationship Id="rId3" Type="http://schemas.openxmlformats.org/officeDocument/2006/relationships/webSettings" Target="webSettings.xml"/><Relationship Id="rId7" Type="http://schemas.openxmlformats.org/officeDocument/2006/relationships/hyperlink" Target="http://en.wikipedia.org/wiki/Foot_and_mouth_dis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vian_influenza" TargetMode="External"/><Relationship Id="rId11" Type="http://schemas.openxmlformats.org/officeDocument/2006/relationships/theme" Target="theme/theme1.xml"/><Relationship Id="rId5" Type="http://schemas.openxmlformats.org/officeDocument/2006/relationships/hyperlink" Target="http://en.wikipedia.org/wiki/Bovine_spongiform_encephalopathy" TargetMode="External"/><Relationship Id="rId10" Type="http://schemas.openxmlformats.org/officeDocument/2006/relationships/fontTable" Target="fontTable.xml"/><Relationship Id="rId4" Type="http://schemas.openxmlformats.org/officeDocument/2006/relationships/hyperlink" Target="http://en.wikipedia.org/wiki/Agriculture" TargetMode="External"/><Relationship Id="rId9" Type="http://schemas.openxmlformats.org/officeDocument/2006/relationships/hyperlink" Target="http://en.wikipedia.org/wiki/Sugarcane_sm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 Smith</dc:creator>
  <cp:lastModifiedBy>Ty Smith</cp:lastModifiedBy>
  <cp:revision>2</cp:revision>
  <dcterms:created xsi:type="dcterms:W3CDTF">2015-04-13T17:32:00Z</dcterms:created>
  <dcterms:modified xsi:type="dcterms:W3CDTF">2017-04-05T18:20:00Z</dcterms:modified>
</cp:coreProperties>
</file>